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2B" w:rsidRDefault="00AE6A91">
      <w:pPr>
        <w:rPr>
          <w:rFonts w:ascii="仿宋_GB2312" w:eastAsia="仿宋_GB2312"/>
          <w:sz w:val="32"/>
          <w:szCs w:val="32"/>
        </w:rPr>
      </w:pPr>
      <w:r>
        <w:rPr>
          <w:rFonts w:ascii="仿宋_GB2312" w:eastAsia="仿宋_GB2312" w:hint="eastAsia"/>
          <w:sz w:val="32"/>
          <w:szCs w:val="32"/>
        </w:rPr>
        <w:t>附件2：</w:t>
      </w:r>
    </w:p>
    <w:p w:rsidR="00837B2B" w:rsidRDefault="00837B2B">
      <w:pPr>
        <w:rPr>
          <w:rFonts w:ascii="仿宋_GB2312" w:eastAsia="仿宋_GB2312"/>
          <w:sz w:val="2"/>
          <w:szCs w:val="2"/>
        </w:rPr>
      </w:pPr>
    </w:p>
    <w:p w:rsidR="00837B2B" w:rsidRDefault="00AE6A91">
      <w:pPr>
        <w:spacing w:line="360" w:lineRule="auto"/>
        <w:jc w:val="center"/>
        <w:rPr>
          <w:rFonts w:ascii="公文小标宋简" w:eastAsia="公文小标宋简" w:hAnsi="公文小标宋简" w:cs="公文小标宋简"/>
          <w:bCs/>
          <w:sz w:val="44"/>
          <w:szCs w:val="44"/>
        </w:rPr>
      </w:pPr>
      <w:r>
        <w:rPr>
          <w:rFonts w:ascii="公文小标宋简" w:eastAsia="公文小标宋简" w:hAnsi="公文小标宋简" w:cs="公文小标宋简" w:hint="eastAsia"/>
          <w:bCs/>
          <w:sz w:val="44"/>
          <w:szCs w:val="44"/>
        </w:rPr>
        <w:t>中南大学湘雅二医院桂林医院生日蛋糕卡（券）采购项目采购需求</w:t>
      </w:r>
    </w:p>
    <w:p w:rsidR="00837B2B" w:rsidRDefault="00837B2B">
      <w:pPr>
        <w:pStyle w:val="a0"/>
        <w:rPr>
          <w:sz w:val="2"/>
          <w:szCs w:val="2"/>
        </w:rPr>
      </w:pPr>
    </w:p>
    <w:p w:rsidR="00837B2B" w:rsidRDefault="00AE6A91">
      <w:pPr>
        <w:numPr>
          <w:ilvl w:val="0"/>
          <w:numId w:val="1"/>
        </w:numPr>
        <w:ind w:left="640" w:hangingChars="200" w:hanging="640"/>
        <w:rPr>
          <w:rFonts w:ascii="仿宋" w:eastAsia="仿宋" w:hAnsi="仿宋" w:cs="仿宋"/>
          <w:sz w:val="32"/>
          <w:szCs w:val="32"/>
        </w:rPr>
      </w:pPr>
      <w:r>
        <w:rPr>
          <w:rFonts w:ascii="仿宋" w:eastAsia="仿宋" w:hAnsi="仿宋" w:cs="仿宋" w:hint="eastAsia"/>
          <w:sz w:val="32"/>
          <w:szCs w:val="32"/>
        </w:rPr>
        <w:t>报价说明：</w:t>
      </w:r>
    </w:p>
    <w:p w:rsidR="00837B2B" w:rsidRDefault="00AE6A91">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供应商按蛋糕卡（券）面值进行报价，要求报价面值金额不高于100元，卡（券）有效期为</w:t>
      </w:r>
      <w:r w:rsidR="002F3E07">
        <w:rPr>
          <w:rFonts w:ascii="仿宋" w:eastAsia="仿宋" w:hAnsi="仿宋" w:cs="仿宋" w:hint="eastAsia"/>
          <w:sz w:val="32"/>
          <w:szCs w:val="32"/>
        </w:rPr>
        <w:t>2</w:t>
      </w:r>
      <w:r>
        <w:rPr>
          <w:rFonts w:ascii="仿宋" w:eastAsia="仿宋" w:hAnsi="仿宋" w:cs="仿宋" w:hint="eastAsia"/>
          <w:sz w:val="32"/>
          <w:szCs w:val="32"/>
        </w:rPr>
        <w:t>年。</w:t>
      </w:r>
    </w:p>
    <w:p w:rsidR="00837B2B" w:rsidRDefault="00AE6A91">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供应商所报的报价均为包含了货物、包装、运输、保险、税费及其他所有相关服务费用，供应商必须对所有内容进行报价，成交人不得再以任何方式转包或分包本项目。</w:t>
      </w:r>
    </w:p>
    <w:p w:rsidR="00837B2B" w:rsidRDefault="00AE6A91">
      <w:pPr>
        <w:numPr>
          <w:ilvl w:val="0"/>
          <w:numId w:val="1"/>
        </w:numPr>
        <w:ind w:left="640" w:hangingChars="200" w:hanging="640"/>
        <w:rPr>
          <w:rFonts w:ascii="仿宋" w:eastAsia="仿宋" w:hAnsi="仿宋" w:cs="仿宋"/>
          <w:sz w:val="32"/>
          <w:szCs w:val="32"/>
        </w:rPr>
      </w:pPr>
      <w:r>
        <w:rPr>
          <w:rFonts w:ascii="仿宋" w:eastAsia="仿宋" w:hAnsi="仿宋" w:cs="仿宋" w:hint="eastAsia"/>
          <w:sz w:val="32"/>
          <w:szCs w:val="32"/>
        </w:rPr>
        <w:t>供货说明：</w:t>
      </w:r>
    </w:p>
    <w:p w:rsidR="00837B2B" w:rsidRDefault="00AE6A91">
      <w:pPr>
        <w:numPr>
          <w:ilvl w:val="0"/>
          <w:numId w:val="3"/>
        </w:numPr>
        <w:ind w:firstLineChars="200" w:firstLine="640"/>
        <w:rPr>
          <w:rFonts w:ascii="仿宋" w:eastAsia="仿宋" w:hAnsi="仿宋" w:cs="仿宋"/>
          <w:sz w:val="32"/>
          <w:szCs w:val="32"/>
        </w:rPr>
      </w:pPr>
      <w:r>
        <w:rPr>
          <w:rFonts w:ascii="仿宋" w:eastAsia="仿宋" w:hAnsi="仿宋" w:cs="仿宋" w:hint="eastAsia"/>
          <w:sz w:val="32"/>
          <w:szCs w:val="32"/>
        </w:rPr>
        <w:t>供货期限：自合同签订之日起</w:t>
      </w:r>
      <w:r w:rsidR="002F3E07">
        <w:rPr>
          <w:rFonts w:ascii="仿宋" w:eastAsia="仿宋" w:hAnsi="仿宋" w:cs="仿宋" w:hint="eastAsia"/>
          <w:sz w:val="32"/>
          <w:szCs w:val="32"/>
        </w:rPr>
        <w:t>2</w:t>
      </w:r>
      <w:r>
        <w:rPr>
          <w:rFonts w:ascii="仿宋" w:eastAsia="仿宋" w:hAnsi="仿宋" w:cs="仿宋" w:hint="eastAsia"/>
          <w:sz w:val="32"/>
          <w:szCs w:val="32"/>
        </w:rPr>
        <w:t>年。</w:t>
      </w:r>
    </w:p>
    <w:p w:rsidR="00837B2B" w:rsidRPr="00FC4B21" w:rsidRDefault="00AE6A91">
      <w:pPr>
        <w:numPr>
          <w:ilvl w:val="0"/>
          <w:numId w:val="3"/>
        </w:numPr>
        <w:ind w:firstLineChars="200" w:firstLine="640"/>
        <w:rPr>
          <w:rFonts w:ascii="仿宋" w:eastAsia="仿宋" w:hAnsi="仿宋" w:cs="仿宋"/>
          <w:sz w:val="32"/>
          <w:szCs w:val="32"/>
        </w:rPr>
      </w:pPr>
      <w:r w:rsidRPr="00FC4B21">
        <w:rPr>
          <w:rFonts w:ascii="仿宋" w:eastAsia="仿宋" w:hAnsi="仿宋" w:cs="仿宋" w:hint="eastAsia"/>
          <w:sz w:val="32"/>
          <w:szCs w:val="32"/>
        </w:rPr>
        <w:t>配送要求：自提货物或满足全城配送</w:t>
      </w:r>
      <w:r w:rsidR="00A6692C" w:rsidRPr="00FC4B21">
        <w:rPr>
          <w:rFonts w:ascii="仿宋" w:eastAsia="仿宋" w:hAnsi="仿宋" w:cs="仿宋" w:hint="eastAsia"/>
          <w:sz w:val="32"/>
          <w:szCs w:val="32"/>
        </w:rPr>
        <w:t>（含临桂区）</w:t>
      </w:r>
      <w:r w:rsidRPr="00FC4B21">
        <w:rPr>
          <w:rFonts w:ascii="仿宋" w:eastAsia="仿宋" w:hAnsi="仿宋" w:cs="仿宋" w:hint="eastAsia"/>
          <w:sz w:val="32"/>
          <w:szCs w:val="32"/>
        </w:rPr>
        <w:t>。配送货品应保证外包装整体完好无损，无腐败变霉、变质、变形等问题，否则拒收退回。</w:t>
      </w:r>
    </w:p>
    <w:p w:rsidR="00837B2B" w:rsidRDefault="00AE6A91">
      <w:pPr>
        <w:numPr>
          <w:ilvl w:val="0"/>
          <w:numId w:val="1"/>
        </w:numPr>
        <w:ind w:left="640" w:hangingChars="200" w:hanging="640"/>
        <w:rPr>
          <w:rFonts w:ascii="仿宋" w:eastAsia="仿宋" w:hAnsi="仿宋" w:cs="仿宋"/>
          <w:sz w:val="32"/>
          <w:szCs w:val="32"/>
        </w:rPr>
      </w:pPr>
      <w:r>
        <w:rPr>
          <w:rFonts w:ascii="仿宋" w:eastAsia="仿宋" w:hAnsi="仿宋" w:cs="仿宋" w:hint="eastAsia"/>
          <w:sz w:val="32"/>
          <w:szCs w:val="32"/>
        </w:rPr>
        <w:t>使用要求</w:t>
      </w:r>
      <w:bookmarkStart w:id="0" w:name="_GoBack"/>
      <w:bookmarkEnd w:id="0"/>
    </w:p>
    <w:p w:rsidR="00837B2B" w:rsidRDefault="00AE6A91">
      <w:pPr>
        <w:numPr>
          <w:ilvl w:val="0"/>
          <w:numId w:val="4"/>
        </w:numPr>
        <w:ind w:firstLineChars="200" w:firstLine="640"/>
        <w:rPr>
          <w:rFonts w:ascii="仿宋" w:eastAsia="仿宋" w:hAnsi="仿宋" w:cs="仿宋"/>
          <w:sz w:val="32"/>
          <w:szCs w:val="32"/>
        </w:rPr>
      </w:pPr>
      <w:r>
        <w:rPr>
          <w:rFonts w:ascii="仿宋" w:eastAsia="仿宋" w:hAnsi="仿宋" w:cs="仿宋" w:hint="eastAsia"/>
          <w:sz w:val="32"/>
          <w:szCs w:val="32"/>
        </w:rPr>
        <w:t>蛋糕卡（券）仅限兑换蛋糕类商品，应支持线上（含手机端）或线下兑换。如线上兑换，供应商需提供蛋糕卡（券）的兑换入口（包括二维码、网址链接、公众号、小程序等形式），并提供平台操作流程截图。</w:t>
      </w:r>
    </w:p>
    <w:p w:rsidR="00837B2B" w:rsidRDefault="00AE6A91">
      <w:pPr>
        <w:numPr>
          <w:ilvl w:val="0"/>
          <w:numId w:val="4"/>
        </w:numPr>
        <w:ind w:firstLineChars="200" w:firstLine="640"/>
        <w:rPr>
          <w:rFonts w:ascii="仿宋" w:eastAsia="仿宋" w:hAnsi="仿宋" w:cs="仿宋"/>
          <w:sz w:val="32"/>
          <w:szCs w:val="32"/>
        </w:rPr>
      </w:pPr>
      <w:r>
        <w:rPr>
          <w:rFonts w:ascii="仿宋" w:eastAsia="仿宋" w:hAnsi="仿宋" w:cs="仿宋" w:hint="eastAsia"/>
          <w:sz w:val="32"/>
          <w:szCs w:val="32"/>
        </w:rPr>
        <w:t>蛋糕卡（券）在桂林、临桂内有3家及以上蛋糕类商家合作商可兑换、使用。（提供在商家单位名称、商家门</w:t>
      </w:r>
      <w:r>
        <w:rPr>
          <w:rFonts w:ascii="仿宋" w:eastAsia="仿宋" w:hAnsi="仿宋" w:cs="仿宋" w:hint="eastAsia"/>
          <w:sz w:val="32"/>
          <w:szCs w:val="32"/>
        </w:rPr>
        <w:lastRenderedPageBreak/>
        <w:t>店地址、商家的《食品生产许可证》或《食品流通许可证》或《食品药品经营许可证》或《食品经营许可证》；其他不限）。</w:t>
      </w:r>
    </w:p>
    <w:p w:rsidR="00837B2B" w:rsidRDefault="00AE6A91">
      <w:pPr>
        <w:numPr>
          <w:ilvl w:val="0"/>
          <w:numId w:val="4"/>
        </w:numPr>
        <w:ind w:firstLineChars="200" w:firstLine="640"/>
        <w:rPr>
          <w:rFonts w:ascii="仿宋" w:eastAsia="仿宋" w:hAnsi="仿宋" w:cs="仿宋"/>
          <w:sz w:val="32"/>
          <w:szCs w:val="32"/>
        </w:rPr>
      </w:pPr>
      <w:r>
        <w:rPr>
          <w:rFonts w:ascii="仿宋" w:eastAsia="仿宋" w:hAnsi="仿宋" w:cs="仿宋" w:hint="eastAsia"/>
          <w:sz w:val="32"/>
          <w:szCs w:val="32"/>
        </w:rPr>
        <w:t xml:space="preserve">供应商为采购人提供的蛋糕卡（券）采购平台上的蛋糕价格不得高于实际蛋糕品牌市场价正价。如超出差价，须双倍返还。兑换单位必须按1:1比例兑换金额。提供的蛋糕卡（券）无论以何种计价单位显示余额均必须等价于人民币的“元”，即余额以人民币金额显示，不能转换成点数或其他方式显示。 </w:t>
      </w:r>
    </w:p>
    <w:p w:rsidR="00837B2B" w:rsidRDefault="00AE6A91">
      <w:pPr>
        <w:numPr>
          <w:ilvl w:val="0"/>
          <w:numId w:val="4"/>
        </w:numPr>
        <w:ind w:firstLineChars="200" w:firstLine="640"/>
        <w:rPr>
          <w:rFonts w:ascii="仿宋" w:eastAsia="仿宋" w:hAnsi="仿宋" w:cs="仿宋"/>
          <w:sz w:val="32"/>
          <w:szCs w:val="32"/>
        </w:rPr>
      </w:pPr>
      <w:r>
        <w:rPr>
          <w:rFonts w:ascii="仿宋" w:eastAsia="仿宋" w:hAnsi="仿宋" w:cs="仿宋" w:hint="eastAsia"/>
          <w:sz w:val="32"/>
          <w:szCs w:val="32"/>
        </w:rPr>
        <w:t>蛋糕卡（券）应具备多次使用的功能。未能一次用完的，余额可以再次消费，用完为止。余额不足时剩余部分可用现金与其他方式支付。</w:t>
      </w:r>
    </w:p>
    <w:p w:rsidR="00837B2B" w:rsidRDefault="00AE6A91">
      <w:pPr>
        <w:numPr>
          <w:ilvl w:val="0"/>
          <w:numId w:val="1"/>
        </w:numPr>
        <w:ind w:left="640" w:hangingChars="200" w:hanging="640"/>
        <w:rPr>
          <w:rFonts w:ascii="仿宋" w:eastAsia="仿宋" w:hAnsi="仿宋" w:cs="仿宋"/>
          <w:sz w:val="32"/>
          <w:szCs w:val="32"/>
        </w:rPr>
      </w:pPr>
      <w:r>
        <w:rPr>
          <w:rFonts w:ascii="仿宋" w:eastAsia="仿宋" w:hAnsi="仿宋" w:cs="仿宋" w:hint="eastAsia"/>
          <w:sz w:val="32"/>
          <w:szCs w:val="32"/>
        </w:rPr>
        <w:t>其他要求</w:t>
      </w:r>
    </w:p>
    <w:p w:rsidR="00837B2B" w:rsidRDefault="00AE6A91">
      <w:pPr>
        <w:numPr>
          <w:ilvl w:val="0"/>
          <w:numId w:val="5"/>
        </w:numPr>
        <w:ind w:firstLineChars="200" w:firstLine="640"/>
        <w:rPr>
          <w:rFonts w:ascii="仿宋" w:eastAsia="仿宋" w:hAnsi="仿宋" w:cs="仿宋"/>
          <w:sz w:val="32"/>
          <w:szCs w:val="32"/>
        </w:rPr>
      </w:pPr>
      <w:r>
        <w:rPr>
          <w:rFonts w:ascii="仿宋" w:eastAsia="仿宋" w:hAnsi="仿宋" w:cs="仿宋" w:hint="eastAsia"/>
          <w:sz w:val="32"/>
          <w:szCs w:val="32"/>
        </w:rPr>
        <w:t>所供的产品必须符合《中华人民共和国食品安全法》要求和国家相关质检要求标准。</w:t>
      </w:r>
    </w:p>
    <w:p w:rsidR="00837B2B" w:rsidRDefault="00AE6A91">
      <w:pPr>
        <w:numPr>
          <w:ilvl w:val="0"/>
          <w:numId w:val="5"/>
        </w:numPr>
        <w:ind w:firstLineChars="200" w:firstLine="640"/>
        <w:rPr>
          <w:rFonts w:ascii="仿宋" w:eastAsia="仿宋" w:hAnsi="仿宋" w:cs="仿宋"/>
          <w:sz w:val="32"/>
          <w:szCs w:val="32"/>
        </w:rPr>
      </w:pPr>
      <w:r>
        <w:rPr>
          <w:rFonts w:ascii="仿宋" w:eastAsia="仿宋" w:hAnsi="仿宋" w:cs="仿宋" w:hint="eastAsia"/>
          <w:sz w:val="32"/>
          <w:szCs w:val="32"/>
        </w:rPr>
        <w:t>所供产品无异味、无变质，如不符合询价文件及响应文件所描述的质量标准，必须退货并承担违约责任。</w:t>
      </w:r>
    </w:p>
    <w:p w:rsidR="00837B2B" w:rsidRDefault="00AE6A91">
      <w:pPr>
        <w:numPr>
          <w:ilvl w:val="0"/>
          <w:numId w:val="5"/>
        </w:numPr>
        <w:ind w:firstLineChars="200" w:firstLine="640"/>
        <w:rPr>
          <w:rFonts w:ascii="仿宋" w:eastAsia="仿宋" w:hAnsi="仿宋" w:cs="仿宋"/>
          <w:sz w:val="32"/>
          <w:szCs w:val="32"/>
        </w:rPr>
      </w:pPr>
      <w:r>
        <w:rPr>
          <w:rFonts w:ascii="仿宋" w:eastAsia="仿宋" w:hAnsi="仿宋" w:cs="仿宋" w:hint="eastAsia"/>
          <w:sz w:val="32"/>
          <w:szCs w:val="32"/>
        </w:rPr>
        <w:t>供应商必须确保提供在质保期内新鲜产品，不得提供过期产品。产品制作原料必须严格按食品卫生安全要求，做到优质、精良、无有害添加剂。</w:t>
      </w:r>
    </w:p>
    <w:p w:rsidR="00837B2B" w:rsidRDefault="00AE6A91">
      <w:pPr>
        <w:numPr>
          <w:ilvl w:val="0"/>
          <w:numId w:val="5"/>
        </w:numPr>
        <w:ind w:firstLineChars="200" w:firstLine="640"/>
        <w:rPr>
          <w:rFonts w:ascii="仿宋" w:eastAsia="仿宋" w:hAnsi="仿宋" w:cs="仿宋"/>
          <w:sz w:val="32"/>
          <w:szCs w:val="32"/>
        </w:rPr>
      </w:pPr>
      <w:r>
        <w:rPr>
          <w:rFonts w:ascii="仿宋" w:eastAsia="仿宋" w:hAnsi="仿宋" w:cs="仿宋" w:hint="eastAsia"/>
          <w:sz w:val="32"/>
          <w:szCs w:val="32"/>
        </w:rPr>
        <w:t>因成交人的蛋糕产品卫生质量原因导致采购人会员发生重大食品安全事件，经查实后采购人有权终止合同。</w:t>
      </w:r>
    </w:p>
    <w:p w:rsidR="00837B2B" w:rsidRDefault="00AE6A91">
      <w:pPr>
        <w:numPr>
          <w:ilvl w:val="0"/>
          <w:numId w:val="5"/>
        </w:numPr>
        <w:ind w:firstLineChars="200" w:firstLine="640"/>
        <w:rPr>
          <w:rFonts w:ascii="仿宋" w:eastAsia="仿宋" w:hAnsi="仿宋" w:cs="仿宋"/>
          <w:sz w:val="32"/>
          <w:szCs w:val="32"/>
        </w:rPr>
      </w:pPr>
      <w:r>
        <w:rPr>
          <w:rFonts w:ascii="仿宋" w:eastAsia="仿宋" w:hAnsi="仿宋" w:cs="仿宋" w:hint="eastAsia"/>
          <w:sz w:val="32"/>
          <w:szCs w:val="32"/>
        </w:rPr>
        <w:lastRenderedPageBreak/>
        <w:t>不接受任何虚抬价格行为，经查实后采购人有权要求终止合同。</w:t>
      </w:r>
    </w:p>
    <w:p w:rsidR="00837B2B" w:rsidRDefault="00AE6A91">
      <w:pPr>
        <w:numPr>
          <w:ilvl w:val="0"/>
          <w:numId w:val="5"/>
        </w:numPr>
        <w:ind w:firstLineChars="200" w:firstLine="640"/>
        <w:rPr>
          <w:rFonts w:ascii="仿宋" w:eastAsia="仿宋" w:hAnsi="仿宋" w:cs="仿宋"/>
          <w:sz w:val="32"/>
          <w:szCs w:val="32"/>
        </w:rPr>
      </w:pPr>
      <w:r>
        <w:rPr>
          <w:rFonts w:ascii="仿宋" w:eastAsia="仿宋" w:hAnsi="仿宋" w:cs="仿宋" w:hint="eastAsia"/>
          <w:sz w:val="32"/>
          <w:szCs w:val="32"/>
        </w:rPr>
        <w:t>项目为本院工会会员提供的福利待遇，如与相关政策法规或相关行政要求不一致时，采购人与成交人协商后，可终止项目合同执行。</w:t>
      </w:r>
    </w:p>
    <w:sectPr w:rsidR="00837B2B" w:rsidSect="00837B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FCD" w:rsidRDefault="00A07FCD" w:rsidP="002F3E07">
      <w:r>
        <w:separator/>
      </w:r>
    </w:p>
  </w:endnote>
  <w:endnote w:type="continuationSeparator" w:id="1">
    <w:p w:rsidR="00A07FCD" w:rsidRDefault="00A07FCD" w:rsidP="002F3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公文小标宋简">
    <w:altName w:val="宋体"/>
    <w:charset w:val="86"/>
    <w:family w:val="moder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FCD" w:rsidRDefault="00A07FCD" w:rsidP="002F3E07">
      <w:r>
        <w:separator/>
      </w:r>
    </w:p>
  </w:footnote>
  <w:footnote w:type="continuationSeparator" w:id="1">
    <w:p w:rsidR="00A07FCD" w:rsidRDefault="00A07FCD" w:rsidP="002F3E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216899"/>
    <w:multiLevelType w:val="singleLevel"/>
    <w:tmpl w:val="8C216899"/>
    <w:lvl w:ilvl="0">
      <w:start w:val="1"/>
      <w:numFmt w:val="decimal"/>
      <w:suff w:val="nothing"/>
      <w:lvlText w:val="%1、"/>
      <w:lvlJc w:val="left"/>
    </w:lvl>
  </w:abstractNum>
  <w:abstractNum w:abstractNumId="1">
    <w:nsid w:val="B4F84390"/>
    <w:multiLevelType w:val="singleLevel"/>
    <w:tmpl w:val="B4F84390"/>
    <w:lvl w:ilvl="0">
      <w:start w:val="1"/>
      <w:numFmt w:val="decimal"/>
      <w:suff w:val="nothing"/>
      <w:lvlText w:val="%1、"/>
      <w:lvlJc w:val="left"/>
    </w:lvl>
  </w:abstractNum>
  <w:abstractNum w:abstractNumId="2">
    <w:nsid w:val="12262F00"/>
    <w:multiLevelType w:val="singleLevel"/>
    <w:tmpl w:val="12262F00"/>
    <w:lvl w:ilvl="0">
      <w:start w:val="1"/>
      <w:numFmt w:val="decimal"/>
      <w:suff w:val="nothing"/>
      <w:lvlText w:val="%1、"/>
      <w:lvlJc w:val="left"/>
    </w:lvl>
  </w:abstractNum>
  <w:abstractNum w:abstractNumId="3">
    <w:nsid w:val="5B572101"/>
    <w:multiLevelType w:val="singleLevel"/>
    <w:tmpl w:val="5B572101"/>
    <w:lvl w:ilvl="0">
      <w:start w:val="1"/>
      <w:numFmt w:val="decimal"/>
      <w:suff w:val="nothing"/>
      <w:lvlText w:val="%1、"/>
      <w:lvlJc w:val="left"/>
    </w:lvl>
  </w:abstractNum>
  <w:abstractNum w:abstractNumId="4">
    <w:nsid w:val="67C35609"/>
    <w:multiLevelType w:val="singleLevel"/>
    <w:tmpl w:val="67C35609"/>
    <w:lvl w:ilvl="0">
      <w:start w:val="1"/>
      <w:numFmt w:val="chineseCounting"/>
      <w:suff w:val="nothing"/>
      <w:lvlText w:val="%1、"/>
      <w:lvlJc w:val="left"/>
      <w:pPr>
        <w:ind w:left="0" w:firstLine="42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cwM2IyNWRmZGM0ZGJlODFmN2E2YmZhMDlhZTk4YmYifQ=="/>
  </w:docVars>
  <w:rsids>
    <w:rsidRoot w:val="5F067915"/>
    <w:rsid w:val="002F3E07"/>
    <w:rsid w:val="003C5560"/>
    <w:rsid w:val="006831AA"/>
    <w:rsid w:val="007136F8"/>
    <w:rsid w:val="00837B2B"/>
    <w:rsid w:val="00A07FCD"/>
    <w:rsid w:val="00A6692C"/>
    <w:rsid w:val="00AE6A91"/>
    <w:rsid w:val="00FC4B21"/>
    <w:rsid w:val="022405CC"/>
    <w:rsid w:val="03457CFC"/>
    <w:rsid w:val="05F257ED"/>
    <w:rsid w:val="09192B37"/>
    <w:rsid w:val="0ECA6C92"/>
    <w:rsid w:val="1E6F3A27"/>
    <w:rsid w:val="227A4344"/>
    <w:rsid w:val="25963810"/>
    <w:rsid w:val="27282FB9"/>
    <w:rsid w:val="29513D10"/>
    <w:rsid w:val="2A6B1546"/>
    <w:rsid w:val="333F7E10"/>
    <w:rsid w:val="335430B7"/>
    <w:rsid w:val="357B5BEB"/>
    <w:rsid w:val="407F5EAC"/>
    <w:rsid w:val="41867149"/>
    <w:rsid w:val="497326F8"/>
    <w:rsid w:val="4DA869DE"/>
    <w:rsid w:val="561058F5"/>
    <w:rsid w:val="590F260A"/>
    <w:rsid w:val="5F067915"/>
    <w:rsid w:val="66CC638D"/>
    <w:rsid w:val="70E03B06"/>
    <w:rsid w:val="7541311B"/>
    <w:rsid w:val="77EA63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37B2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837B2B"/>
  </w:style>
  <w:style w:type="paragraph" w:styleId="a4">
    <w:name w:val="Body Text First Indent"/>
    <w:basedOn w:val="a0"/>
    <w:uiPriority w:val="99"/>
    <w:unhideWhenUsed/>
    <w:qFormat/>
    <w:rsid w:val="00837B2B"/>
    <w:pPr>
      <w:ind w:firstLineChars="100" w:firstLine="420"/>
    </w:pPr>
  </w:style>
  <w:style w:type="paragraph" w:styleId="a5">
    <w:name w:val="header"/>
    <w:basedOn w:val="a"/>
    <w:link w:val="Char"/>
    <w:rsid w:val="002F3E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2F3E07"/>
    <w:rPr>
      <w:kern w:val="2"/>
      <w:sz w:val="18"/>
      <w:szCs w:val="18"/>
    </w:rPr>
  </w:style>
  <w:style w:type="paragraph" w:styleId="a6">
    <w:name w:val="footer"/>
    <w:basedOn w:val="a"/>
    <w:link w:val="Char0"/>
    <w:rsid w:val="002F3E07"/>
    <w:pPr>
      <w:tabs>
        <w:tab w:val="center" w:pos="4153"/>
        <w:tab w:val="right" w:pos="8306"/>
      </w:tabs>
      <w:snapToGrid w:val="0"/>
      <w:jc w:val="left"/>
    </w:pPr>
    <w:rPr>
      <w:sz w:val="18"/>
      <w:szCs w:val="18"/>
    </w:rPr>
  </w:style>
  <w:style w:type="character" w:customStyle="1" w:styleId="Char0">
    <w:name w:val="页脚 Char"/>
    <w:basedOn w:val="a1"/>
    <w:link w:val="a6"/>
    <w:rsid w:val="002F3E07"/>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徒步</dc:creator>
  <cp:lastModifiedBy>admin</cp:lastModifiedBy>
  <cp:revision>5</cp:revision>
  <cp:lastPrinted>2023-06-19T02:59:00Z</cp:lastPrinted>
  <dcterms:created xsi:type="dcterms:W3CDTF">2023-04-19T07:59:00Z</dcterms:created>
  <dcterms:modified xsi:type="dcterms:W3CDTF">2023-12-28T07:14:00Z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AE0559AD1BE64C28A4B37D8F937F2FE7_13</vt:lpwstr>
  </property>
</Properties>
</file>