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A151">
      <w:pPr>
        <w:spacing w:line="360" w:lineRule="exact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</w:rPr>
        <w:t>报价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模板</w:t>
      </w:r>
    </w:p>
    <w:tbl>
      <w:tblPr>
        <w:tblStyle w:val="9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646"/>
        <w:gridCol w:w="1595"/>
        <w:gridCol w:w="2953"/>
      </w:tblGrid>
      <w:tr w14:paraId="104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3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56FB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防治范围</w:t>
            </w:r>
          </w:p>
        </w:tc>
        <w:tc>
          <w:tcPr>
            <w:tcW w:w="719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BBBD3C0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中南大学湘雅二医院桂林医院叠彩院区（含凤北路8号行政办公楼）</w:t>
            </w:r>
          </w:p>
        </w:tc>
      </w:tr>
      <w:tr w14:paraId="73B3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466192C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7A80B740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防治项目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1D149109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防治期限</w:t>
            </w: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bottom"/>
          </w:tcPr>
          <w:p w14:paraId="62E60EF3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单项报价（元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</w:tr>
      <w:tr w14:paraId="0CC5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8BEC4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3088FD"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95B2C2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562799F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D3E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BFDA1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4F3AA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15276E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659CEFC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2BD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4A05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C51B3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6D9FD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62CD836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679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38F1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8F48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451A4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E99D584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DE4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2C218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707E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7B88A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D9731FC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73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FB45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E5DEB0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B64E6E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5159FF9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94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C543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A85529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7C70C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28EF6C5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225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2BD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1487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59B61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50BAF71E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DB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756C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总价</w:t>
            </w:r>
          </w:p>
        </w:tc>
        <w:tc>
          <w:tcPr>
            <w:tcW w:w="7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1FFDE937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803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4810867F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719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7A9A84F3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E9CD74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注：本院叠彩院区控制价为13200元/年，为杜绝恶意竞价保障服务质量，供应商报价若降幅超过控制价的15%视为无效报价。</w:t>
      </w:r>
    </w:p>
    <w:p w14:paraId="53D82403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p w14:paraId="1EC8D73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供应商（盖单位章）：</w:t>
      </w:r>
    </w:p>
    <w:p w14:paraId="6AF74CF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法定代表人或其委托代理人签字：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16D644B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6FE86846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br w:type="page"/>
      </w:r>
    </w:p>
    <w:tbl>
      <w:tblPr>
        <w:tblStyle w:val="9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646"/>
        <w:gridCol w:w="1473"/>
        <w:gridCol w:w="3075"/>
      </w:tblGrid>
      <w:tr w14:paraId="4602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3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64DAA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防治范围</w:t>
            </w:r>
          </w:p>
        </w:tc>
        <w:tc>
          <w:tcPr>
            <w:tcW w:w="719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251A829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中南大学湘雅二医院桂林医院临桂院区</w:t>
            </w:r>
          </w:p>
        </w:tc>
      </w:tr>
      <w:tr w14:paraId="4FAD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B962AAE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5400C3B4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防治项目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75C94FD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防治期限</w:t>
            </w: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bottom"/>
          </w:tcPr>
          <w:p w14:paraId="4335DED1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单项报价（元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</w:tr>
      <w:tr w14:paraId="43E8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D4A0B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2B46D8"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627A9A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3AFBA6B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71C7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C36F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341D0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F620E4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F4BE84E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32D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310D3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0D370F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F9CD7B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1FA906A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17D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A6D01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CC58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D7E6E8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8447C5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248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9F816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24317D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2C0CC5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4358C9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857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D1CA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8D6626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B63223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936D4AE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EB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83121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37C54B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6D9921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663A148C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5F2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14F7F4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08A962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B587D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1045A902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B1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66EAF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总价</w:t>
            </w:r>
          </w:p>
        </w:tc>
        <w:tc>
          <w:tcPr>
            <w:tcW w:w="7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 w14:paraId="2DD80F4A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2E878042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6E7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54B2520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719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41F16AA8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4A3B6B2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注：本院临桂院区控制价为19200元/年，为杜绝恶意竞价保障服务质量，供应商报价若降幅超过控制价的15%视为无效报价。</w:t>
      </w:r>
    </w:p>
    <w:p w14:paraId="60D9740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bookmarkStart w:id="0" w:name="_GoBack"/>
      <w:bookmarkEnd w:id="0"/>
    </w:p>
    <w:p w14:paraId="3A7C4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供应商（盖单位章）：</w:t>
      </w:r>
    </w:p>
    <w:p w14:paraId="2AB791D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法定代表人或其委托代理人签字：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1801C51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7FE66991"/>
    <w:sectPr>
      <w:footerReference r:id="rId3" w:type="default"/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20CB6">
    <w:pPr>
      <w:pStyle w:val="7"/>
      <w:jc w:val="center"/>
    </w:pPr>
    <w:r>
      <w:rPr>
        <w:rFonts w:hint="eastAsia" w:ascii="隶书" w:eastAsia="隶书"/>
        <w:b/>
        <w:kern w:val="0"/>
        <w:sz w:val="21"/>
        <w:szCs w:val="21"/>
      </w:rPr>
      <w:t xml:space="preserve">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mI3MmE5ODhkMzI0ZDg0MDI3YjE5NTBmMDIxMjcifQ=="/>
  </w:docVars>
  <w:rsids>
    <w:rsidRoot w:val="116E4FDC"/>
    <w:rsid w:val="116E4FDC"/>
    <w:rsid w:val="125D0486"/>
    <w:rsid w:val="1F5311F5"/>
    <w:rsid w:val="3DD30496"/>
    <w:rsid w:val="4EDF65C5"/>
    <w:rsid w:val="5BA957BB"/>
    <w:rsid w:val="64576ED5"/>
    <w:rsid w:val="700F2C85"/>
    <w:rsid w:val="7C39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285</Characters>
  <Lines>0</Lines>
  <Paragraphs>0</Paragraphs>
  <TotalTime>38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2024-03-01T03:48:00Z</dcterms:created>
  <dc:creator>Administrator</dc:creator>
  <cp:lastModifiedBy>石蛋</cp:lastModifiedBy>
  <cp:lastPrinted>2025-03-06T02:25:00Z</cp:lastPrinted>
  <dcterms:modified xsi:type="dcterms:W3CDTF">2025-03-11T07:52:46Z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A4D53E68BAAB472A9C49D5854B0A52D9_13</vt:lpwstr>
  </property>
  <property fmtid="{D5CDD505-2E9C-101B-9397-08002B2CF9AE}" pid="4" name="KSOTemplateDocerSaveRecord">
    <vt:lpwstr>eyJoZGlkIjoiYWJjY2Y4NmQ5MTkwMjFjZWVhNDY1N2Y0Mjk4NzkzODMiLCJ1c2VySWQiOiI2NjM2MjQ3NzUifQ==</vt:lpwstr>
  </property>
</Properties>
</file>